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01AED" w14:textId="77777777" w:rsidR="00A51A42" w:rsidRDefault="00DA0121" w:rsidP="00A51A42">
      <w:pPr>
        <w:spacing w:after="0" w:line="360" w:lineRule="auto"/>
        <w:jc w:val="both"/>
      </w:pPr>
      <w:r w:rsidRPr="00DA0121">
        <w:t>COMUNICATO STAMPA</w:t>
      </w:r>
    </w:p>
    <w:p w14:paraId="1F352281" w14:textId="4DB5D82E" w:rsidR="00DA0121" w:rsidRPr="00DA0121" w:rsidRDefault="00DA0121" w:rsidP="00A51A42">
      <w:pPr>
        <w:spacing w:after="0" w:line="360" w:lineRule="auto"/>
        <w:jc w:val="both"/>
      </w:pPr>
      <w:r>
        <w:t>30 settembre 2020</w:t>
      </w:r>
    </w:p>
    <w:p w14:paraId="52AF9365" w14:textId="77777777" w:rsidR="00DA0121" w:rsidRDefault="00DA0121" w:rsidP="00A51A42">
      <w:pPr>
        <w:spacing w:after="0" w:line="360" w:lineRule="auto"/>
        <w:jc w:val="both"/>
        <w:rPr>
          <w:b/>
          <w:bCs/>
        </w:rPr>
      </w:pPr>
    </w:p>
    <w:p w14:paraId="0EA77FA0" w14:textId="547975F8" w:rsidR="00FD0DB7" w:rsidRPr="00DA0121" w:rsidRDefault="00DA0121" w:rsidP="00A51A42">
      <w:pPr>
        <w:spacing w:after="0" w:line="360" w:lineRule="auto"/>
        <w:jc w:val="both"/>
        <w:rPr>
          <w:b/>
          <w:bCs/>
          <w:sz w:val="24"/>
          <w:szCs w:val="24"/>
        </w:rPr>
      </w:pPr>
      <w:proofErr w:type="spellStart"/>
      <w:r w:rsidRPr="00DA0121">
        <w:rPr>
          <w:b/>
          <w:bCs/>
          <w:sz w:val="24"/>
          <w:szCs w:val="24"/>
        </w:rPr>
        <w:t>Coopstartup</w:t>
      </w:r>
      <w:proofErr w:type="spellEnd"/>
      <w:r w:rsidRPr="00DA0121">
        <w:rPr>
          <w:b/>
          <w:bCs/>
          <w:sz w:val="24"/>
          <w:szCs w:val="24"/>
        </w:rPr>
        <w:t>, il bando per la nascita di nuove cooperative</w:t>
      </w:r>
    </w:p>
    <w:p w14:paraId="4D749ADA" w14:textId="12E2AA06" w:rsidR="00DA0121" w:rsidRDefault="00DA0121" w:rsidP="00A51A42">
      <w:pPr>
        <w:spacing w:after="0" w:line="360" w:lineRule="auto"/>
        <w:jc w:val="both"/>
        <w:rPr>
          <w:i/>
          <w:iCs/>
        </w:rPr>
      </w:pPr>
      <w:r w:rsidRPr="00DA0121">
        <w:rPr>
          <w:i/>
          <w:iCs/>
        </w:rPr>
        <w:t xml:space="preserve">Legacoop Emilia Ovest e </w:t>
      </w:r>
      <w:proofErr w:type="spellStart"/>
      <w:r w:rsidRPr="00DA0121">
        <w:rPr>
          <w:i/>
          <w:iCs/>
        </w:rPr>
        <w:t>Coopfond</w:t>
      </w:r>
      <w:proofErr w:type="spellEnd"/>
      <w:r w:rsidRPr="00DA0121">
        <w:rPr>
          <w:i/>
          <w:iCs/>
        </w:rPr>
        <w:t xml:space="preserve"> promuovono la seconda edizione </w:t>
      </w:r>
      <w:r w:rsidR="00A51A42">
        <w:rPr>
          <w:i/>
          <w:iCs/>
        </w:rPr>
        <w:t xml:space="preserve">del premio “Costruiamo il futuro” </w:t>
      </w:r>
      <w:r w:rsidRPr="00DA0121">
        <w:rPr>
          <w:i/>
          <w:iCs/>
        </w:rPr>
        <w:t>che</w:t>
      </w:r>
      <w:r w:rsidR="00A51A42">
        <w:rPr>
          <w:i/>
          <w:iCs/>
        </w:rPr>
        <w:t xml:space="preserve"> </w:t>
      </w:r>
      <w:r w:rsidR="002D2668">
        <w:rPr>
          <w:i/>
          <w:iCs/>
        </w:rPr>
        <w:t xml:space="preserve">accompagna e </w:t>
      </w:r>
      <w:r w:rsidR="00A51A42">
        <w:rPr>
          <w:i/>
          <w:iCs/>
        </w:rPr>
        <w:t>sostiene</w:t>
      </w:r>
      <w:r w:rsidRPr="00DA0121">
        <w:rPr>
          <w:i/>
          <w:iCs/>
        </w:rPr>
        <w:t xml:space="preserve"> le migliori idee di impresa</w:t>
      </w:r>
    </w:p>
    <w:p w14:paraId="5B10A7E2" w14:textId="2905615E" w:rsidR="00DA0121" w:rsidRDefault="00DA0121" w:rsidP="00A51A42">
      <w:pPr>
        <w:spacing w:after="0" w:line="360" w:lineRule="auto"/>
        <w:jc w:val="both"/>
        <w:rPr>
          <w:i/>
          <w:iCs/>
        </w:rPr>
      </w:pPr>
    </w:p>
    <w:p w14:paraId="4E752BF0" w14:textId="640B1E1B" w:rsidR="00DA0121" w:rsidRDefault="002D2668" w:rsidP="00A51A42">
      <w:pPr>
        <w:spacing w:after="0" w:line="360" w:lineRule="auto"/>
        <w:jc w:val="both"/>
      </w:pPr>
      <w:r>
        <w:t>Più persone</w:t>
      </w:r>
      <w:r w:rsidR="00A51A42">
        <w:t xml:space="preserve"> che collaborano </w:t>
      </w:r>
      <w:r>
        <w:t>alla</w:t>
      </w:r>
      <w:r w:rsidR="00A51A42">
        <w:t xml:space="preserve"> realizzazione di una buona idea imprenditoriale: torna il Bando </w:t>
      </w:r>
      <w:proofErr w:type="spellStart"/>
      <w:r w:rsidR="00A51A42">
        <w:t>Coopstartup</w:t>
      </w:r>
      <w:proofErr w:type="spellEnd"/>
      <w:r w:rsidR="00A51A42">
        <w:t xml:space="preserve"> Emilia Ovest </w:t>
      </w:r>
      <w:r w:rsidR="005D129B">
        <w:t>finalizzato ad accompagnare e sostenere</w:t>
      </w:r>
      <w:r w:rsidR="00A51A42">
        <w:t xml:space="preserve"> la nascita di nuove cooperative. L’iniziativa è promossa da </w:t>
      </w:r>
      <w:r w:rsidR="00A51A42" w:rsidRPr="00A5284F">
        <w:rPr>
          <w:b/>
          <w:bCs/>
        </w:rPr>
        <w:t>Legacoop Emilia Ovest</w:t>
      </w:r>
      <w:r w:rsidR="00A51A42">
        <w:t xml:space="preserve"> e </w:t>
      </w:r>
      <w:proofErr w:type="spellStart"/>
      <w:r w:rsidR="00A51A42" w:rsidRPr="00A5284F">
        <w:rPr>
          <w:b/>
          <w:bCs/>
        </w:rPr>
        <w:t>Coopfond</w:t>
      </w:r>
      <w:proofErr w:type="spellEnd"/>
      <w:r w:rsidR="00A51A42">
        <w:t xml:space="preserve">, </w:t>
      </w:r>
      <w:r w:rsidR="00A51A42" w:rsidRPr="00A51A42">
        <w:t>fondo mutualistico di promozione e sviluppo di Legacoop</w:t>
      </w:r>
      <w:r w:rsidR="00A51A42">
        <w:t xml:space="preserve">. </w:t>
      </w:r>
    </w:p>
    <w:p w14:paraId="138A6795" w14:textId="4E156F3C" w:rsidR="00D84802" w:rsidRDefault="00A51A42" w:rsidP="00A51A42">
      <w:pPr>
        <w:spacing w:after="0" w:line="360" w:lineRule="auto"/>
        <w:jc w:val="both"/>
      </w:pPr>
      <w:r>
        <w:t xml:space="preserve">Il progetto è rivolto a gruppi composti da almeno tre persone (numero minimo di soci per la costituzione di una cooperativa) </w:t>
      </w:r>
      <w:r w:rsidR="00D84802">
        <w:t>che intendono dar vita ad una business idea nelle province di Reggio Emilia, Parma e Piacenza</w:t>
      </w:r>
      <w:r w:rsidR="005D129B">
        <w:t>,</w:t>
      </w:r>
      <w:r w:rsidR="00D84802">
        <w:t xml:space="preserve"> e anche a cooperative degli stessi territori già costituite dal primo gennaio 2019. Sono ammessi tutti i settori economici, con un</w:t>
      </w:r>
      <w:r w:rsidR="005D129B">
        <w:t>a</w:t>
      </w:r>
      <w:r w:rsidR="00D84802">
        <w:t xml:space="preserve"> particolare attenzione alla propulsione innovativa (tecnologica, organizzativa, produttiva</w:t>
      </w:r>
      <w:r w:rsidR="00CF0756">
        <w:t>, sociale</w:t>
      </w:r>
      <w:r w:rsidR="00D84802">
        <w:t>), alle priorità fissate dall’Onu</w:t>
      </w:r>
      <w:r w:rsidR="005678F4">
        <w:t xml:space="preserve"> nel</w:t>
      </w:r>
      <w:r w:rsidR="00D84802">
        <w:t xml:space="preserve">l’Agenda 2030 e agli indirizzi del Green New </w:t>
      </w:r>
      <w:proofErr w:type="spellStart"/>
      <w:r w:rsidR="00D84802">
        <w:t>Deal</w:t>
      </w:r>
      <w:proofErr w:type="spellEnd"/>
      <w:r w:rsidR="00D84802">
        <w:t>.</w:t>
      </w:r>
    </w:p>
    <w:p w14:paraId="4260F6FF" w14:textId="432E5507" w:rsidR="00D84802" w:rsidRDefault="00D84802" w:rsidP="00A51A42">
      <w:pPr>
        <w:spacing w:after="0" w:line="360" w:lineRule="auto"/>
        <w:jc w:val="both"/>
      </w:pPr>
      <w:r>
        <w:t xml:space="preserve">Il gruppo intenzionato a partecipare </w:t>
      </w:r>
      <w:r w:rsidR="001E4888">
        <w:t>può presentare</w:t>
      </w:r>
      <w:r>
        <w:t xml:space="preserve"> </w:t>
      </w:r>
      <w:r w:rsidR="001E4888">
        <w:t>l</w:t>
      </w:r>
      <w:r>
        <w:t xml:space="preserve">a propria idea elaborata in autonomia o </w:t>
      </w:r>
      <w:r w:rsidR="001E4888">
        <w:t>rispondere</w:t>
      </w:r>
      <w:r>
        <w:t xml:space="preserve"> ad una sfida lanciata da una cooperativa aderente a Legacoop.</w:t>
      </w:r>
    </w:p>
    <w:p w14:paraId="05EFD562" w14:textId="4177CBE3" w:rsidR="00D84802" w:rsidRDefault="00D84802" w:rsidP="00A51A42">
      <w:pPr>
        <w:spacing w:after="0" w:line="360" w:lineRule="auto"/>
        <w:jc w:val="both"/>
      </w:pPr>
      <w:r>
        <w:t xml:space="preserve">Il percorso si articola in vari step. La call rimane aperta dal primo ottobre al 31 dicembre 2020, periodo durante il quale tutti gli iscritti </w:t>
      </w:r>
      <w:r w:rsidR="005D129B">
        <w:t xml:space="preserve">hanno l’opportunità di seguire un corso di formazione online per approfondire le caratteristiche della startup cooperativa. Dal primo gennaio al 28 febbraio 2021, vengono </w:t>
      </w:r>
      <w:r w:rsidR="00547682">
        <w:t>individuati</w:t>
      </w:r>
      <w:r w:rsidR="005D129B">
        <w:t xml:space="preserve"> i progetti migliori (fino a un massimo di 15) </w:t>
      </w:r>
      <w:r w:rsidR="00547682">
        <w:t>i cui proponenti</w:t>
      </w:r>
      <w:r w:rsidR="005D129B">
        <w:t xml:space="preserve"> parteciperanno ad un percorso di formazione intensiva gratuita di 3 giornate, al termine del quale i gruppi dovranno predisporre un business plan. </w:t>
      </w:r>
      <w:r w:rsidR="005678F4">
        <w:t xml:space="preserve">Entro </w:t>
      </w:r>
      <w:proofErr w:type="gramStart"/>
      <w:r w:rsidR="005678F4">
        <w:t xml:space="preserve">il </w:t>
      </w:r>
      <w:r w:rsidR="005D129B">
        <w:t xml:space="preserve"> 30</w:t>
      </w:r>
      <w:proofErr w:type="gramEnd"/>
      <w:r w:rsidR="005D129B">
        <w:t xml:space="preserve"> giugno 2021</w:t>
      </w:r>
      <w:r w:rsidR="00547682">
        <w:t>,</w:t>
      </w:r>
      <w:r w:rsidR="005D129B">
        <w:t xml:space="preserve"> la commissione selezionerà </w:t>
      </w:r>
      <w:r w:rsidR="005678F4">
        <w:t>i</w:t>
      </w:r>
      <w:r w:rsidR="005D129B">
        <w:t xml:space="preserve"> 5 progetti vincitori.</w:t>
      </w:r>
    </w:p>
    <w:p w14:paraId="47D52502" w14:textId="6335E178" w:rsidR="00547682" w:rsidRDefault="005C5A9F" w:rsidP="00A51A42">
      <w:pPr>
        <w:spacing w:after="0" w:line="360" w:lineRule="auto"/>
        <w:jc w:val="both"/>
      </w:pPr>
      <w:r>
        <w:t>Il premio finale si articola in</w:t>
      </w:r>
      <w:r w:rsidR="00CF0756">
        <w:t xml:space="preserve"> vari supporti:</w:t>
      </w:r>
      <w:r>
        <w:t xml:space="preserve"> </w:t>
      </w:r>
      <w:r w:rsidRPr="00A5284F">
        <w:rPr>
          <w:b/>
          <w:bCs/>
        </w:rPr>
        <w:t xml:space="preserve">un contributo a fondo perduto di </w:t>
      </w:r>
      <w:r w:rsidR="00C34770" w:rsidRPr="00A5284F">
        <w:rPr>
          <w:b/>
          <w:bCs/>
        </w:rPr>
        <w:t xml:space="preserve"> 60.000 euro</w:t>
      </w:r>
      <w:r w:rsidR="00C34770">
        <w:t xml:space="preserve"> (</w:t>
      </w:r>
      <w:r>
        <w:t xml:space="preserve">12mila euro </w:t>
      </w:r>
      <w:r w:rsidR="00C34770">
        <w:t xml:space="preserve">per ciascuna cooperativa che si costituisce) </w:t>
      </w:r>
      <w:r>
        <w:t xml:space="preserve">offerto da </w:t>
      </w:r>
      <w:proofErr w:type="spellStart"/>
      <w:r>
        <w:t>Coopfond</w:t>
      </w:r>
      <w:proofErr w:type="spellEnd"/>
      <w:r>
        <w:t xml:space="preserve">, Legacoop Emilia Ovest, Coop Alleanza 3.0, </w:t>
      </w:r>
      <w:proofErr w:type="spellStart"/>
      <w:r>
        <w:t>Boorea</w:t>
      </w:r>
      <w:proofErr w:type="spellEnd"/>
      <w:r>
        <w:t xml:space="preserve">, </w:t>
      </w:r>
      <w:r w:rsidR="00C34770">
        <w:t xml:space="preserve">Gruppo </w:t>
      </w:r>
      <w:r>
        <w:t>BPER Banca Spa</w:t>
      </w:r>
      <w:r w:rsidR="00CF0756">
        <w:t xml:space="preserve">; </w:t>
      </w:r>
      <w:r>
        <w:t xml:space="preserve">la possibilità di attivare altri strumenti finanziari di </w:t>
      </w:r>
      <w:proofErr w:type="spellStart"/>
      <w:r>
        <w:t>Coopfond</w:t>
      </w:r>
      <w:proofErr w:type="spellEnd"/>
      <w:r>
        <w:t>; la disponibilità di spazi di coworking per i primi 90 giorni e successivamente a canone calmierato; l’accompagnamento post startup per ulteriori 36 mesi a condizioni economiche convenzionate; prodotti dedicati messi a disposizione da BPER Banca Spa.</w:t>
      </w:r>
    </w:p>
    <w:p w14:paraId="2C7383D9" w14:textId="06E11589" w:rsidR="009F3380" w:rsidRDefault="009F3380" w:rsidP="00A51A42">
      <w:pPr>
        <w:spacing w:after="0" w:line="360" w:lineRule="auto"/>
        <w:jc w:val="both"/>
      </w:pPr>
      <w:r>
        <w:t xml:space="preserve">Tutte le informazioni sul bando e l’iscrizione sono reperibili sul sito </w:t>
      </w:r>
      <w:hyperlink r:id="rId7" w:history="1">
        <w:r w:rsidRPr="00703C53">
          <w:rPr>
            <w:rStyle w:val="Collegamentoipertestuale"/>
          </w:rPr>
          <w:t>www.coopstartup.it/emiliaovest</w:t>
        </w:r>
      </w:hyperlink>
      <w:r>
        <w:t xml:space="preserve"> </w:t>
      </w:r>
    </w:p>
    <w:p w14:paraId="5E1F6003" w14:textId="77777777" w:rsidR="005C5A9F" w:rsidRDefault="005C5A9F" w:rsidP="00A51A42">
      <w:pPr>
        <w:spacing w:after="0" w:line="360" w:lineRule="auto"/>
        <w:jc w:val="both"/>
      </w:pPr>
    </w:p>
    <w:p w14:paraId="1A0733A4" w14:textId="67AC4ADB" w:rsidR="00E410EA" w:rsidRPr="00D56618" w:rsidRDefault="00E410EA" w:rsidP="00E74C2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lang w:eastAsia="it-IT"/>
        </w:rPr>
      </w:pPr>
      <w:r w:rsidRPr="00D56618">
        <w:rPr>
          <w:rFonts w:eastAsia="Times New Roman" w:cstheme="minorHAnsi"/>
          <w:lang w:eastAsia="it-IT"/>
        </w:rPr>
        <w:lastRenderedPageBreak/>
        <w:t xml:space="preserve">partner strategici - </w:t>
      </w:r>
      <w:proofErr w:type="spellStart"/>
      <w:r w:rsidRPr="00D56618">
        <w:rPr>
          <w:rFonts w:eastAsia="Times New Roman" w:cstheme="minorHAnsi"/>
          <w:b/>
          <w:lang w:eastAsia="it-IT"/>
        </w:rPr>
        <w:t>Boorea</w:t>
      </w:r>
      <w:proofErr w:type="spellEnd"/>
      <w:r w:rsidRPr="00D56618">
        <w:rPr>
          <w:rFonts w:eastAsia="Times New Roman" w:cstheme="minorHAnsi"/>
          <w:b/>
          <w:lang w:eastAsia="it-IT"/>
        </w:rPr>
        <w:t xml:space="preserve"> Emilia Ovest s.c., Coop Alleanza 3.0 soc. coop., </w:t>
      </w:r>
      <w:r>
        <w:rPr>
          <w:rFonts w:eastAsia="Times New Roman" w:cstheme="minorHAnsi"/>
          <w:b/>
          <w:lang w:eastAsia="it-IT"/>
        </w:rPr>
        <w:t xml:space="preserve">Gruppo </w:t>
      </w:r>
      <w:r w:rsidRPr="00D56618">
        <w:rPr>
          <w:rFonts w:eastAsia="Times New Roman" w:cstheme="minorHAnsi"/>
          <w:b/>
          <w:lang w:eastAsia="it-IT"/>
        </w:rPr>
        <w:t xml:space="preserve">BPER Banca </w:t>
      </w:r>
      <w:proofErr w:type="spellStart"/>
      <w:r w:rsidR="00E74C29">
        <w:rPr>
          <w:rFonts w:eastAsia="Times New Roman" w:cstheme="minorHAnsi"/>
          <w:b/>
          <w:lang w:eastAsia="it-IT"/>
        </w:rPr>
        <w:t>s</w:t>
      </w:r>
      <w:r w:rsidRPr="00D56618">
        <w:rPr>
          <w:rFonts w:eastAsia="Times New Roman" w:cstheme="minorHAnsi"/>
          <w:b/>
          <w:lang w:eastAsia="it-IT"/>
        </w:rPr>
        <w:t>.p.a</w:t>
      </w:r>
      <w:proofErr w:type="spellEnd"/>
      <w:r w:rsidRPr="00D56618">
        <w:rPr>
          <w:rFonts w:eastAsia="Times New Roman" w:cstheme="minorHAnsi"/>
          <w:b/>
          <w:lang w:eastAsia="it-IT"/>
        </w:rPr>
        <w:t>;</w:t>
      </w:r>
    </w:p>
    <w:p w14:paraId="2154D912" w14:textId="77777777" w:rsidR="00E410EA" w:rsidRPr="00D56618" w:rsidRDefault="00E410EA" w:rsidP="00E74C2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lang w:eastAsia="it-IT"/>
        </w:rPr>
      </w:pPr>
      <w:r w:rsidRPr="00D56618">
        <w:rPr>
          <w:rFonts w:eastAsia="Times New Roman" w:cstheme="minorHAnsi"/>
          <w:lang w:eastAsia="it-IT"/>
        </w:rPr>
        <w:t xml:space="preserve">partner cooperativi - </w:t>
      </w:r>
      <w:r w:rsidRPr="00D56618">
        <w:rPr>
          <w:rFonts w:eastAsia="Times New Roman" w:cstheme="minorHAnsi"/>
          <w:b/>
          <w:lang w:eastAsia="it-IT"/>
        </w:rPr>
        <w:t xml:space="preserve">ACCENTO Società Cooperativa </w:t>
      </w:r>
      <w:proofErr w:type="gramStart"/>
      <w:r w:rsidRPr="00D56618">
        <w:rPr>
          <w:rFonts w:eastAsia="Times New Roman" w:cstheme="minorHAnsi"/>
          <w:b/>
          <w:lang w:eastAsia="it-IT"/>
        </w:rPr>
        <w:t>Sociale</w:t>
      </w:r>
      <w:r>
        <w:rPr>
          <w:rFonts w:eastAsia="Times New Roman" w:cstheme="minorHAnsi"/>
          <w:b/>
          <w:lang w:eastAsia="it-IT"/>
        </w:rPr>
        <w:t xml:space="preserve">, </w:t>
      </w:r>
      <w:r w:rsidRPr="00D56618">
        <w:rPr>
          <w:rFonts w:eastAsia="Times New Roman" w:cstheme="minorHAnsi"/>
          <w:b/>
          <w:lang w:eastAsia="it-IT"/>
        </w:rPr>
        <w:t xml:space="preserve"> CIRFOOD</w:t>
      </w:r>
      <w:proofErr w:type="gramEnd"/>
      <w:r w:rsidRPr="00D56618">
        <w:rPr>
          <w:rFonts w:eastAsia="Times New Roman" w:cstheme="minorHAnsi"/>
          <w:b/>
          <w:lang w:eastAsia="it-IT"/>
        </w:rPr>
        <w:t xml:space="preserve"> s.c., CONAD Centro Nord s.c.,</w:t>
      </w:r>
      <w:r w:rsidRPr="00EA6A40">
        <w:rPr>
          <w:rFonts w:eastAsia="Times New Roman" w:cstheme="minorHAnsi"/>
          <w:b/>
          <w:lang w:eastAsia="it-IT"/>
        </w:rPr>
        <w:t xml:space="preserve"> </w:t>
      </w:r>
      <w:r w:rsidRPr="00D56618">
        <w:rPr>
          <w:rFonts w:eastAsia="Times New Roman" w:cstheme="minorHAnsi"/>
          <w:b/>
          <w:lang w:eastAsia="it-IT"/>
        </w:rPr>
        <w:t>Consorzio coop.ve sociali QUARANTACINQUE soc. coop. sociale, Cooperativa Sociale COOPSELIOS Società Cooperativa, COOPSERVICE S. Coop. p. A., GRESLAB Soc. Coop., PRO.GES. s. coop. sociale</w:t>
      </w:r>
      <w:r>
        <w:rPr>
          <w:rFonts w:eastAsia="Times New Roman" w:cstheme="minorHAnsi"/>
          <w:b/>
          <w:lang w:eastAsia="it-IT"/>
        </w:rPr>
        <w:t>,</w:t>
      </w:r>
      <w:r w:rsidRPr="00D56618">
        <w:rPr>
          <w:rFonts w:eastAsia="Times New Roman" w:cstheme="minorHAnsi"/>
          <w:b/>
          <w:lang w:eastAsia="it-IT"/>
        </w:rPr>
        <w:t xml:space="preserve"> THE HUB Reggio Emilia s.c.</w:t>
      </w:r>
      <w:proofErr w:type="gramStart"/>
      <w:r w:rsidRPr="00D56618">
        <w:rPr>
          <w:rFonts w:eastAsia="Times New Roman" w:cstheme="minorHAnsi"/>
          <w:b/>
          <w:lang w:eastAsia="it-IT"/>
        </w:rPr>
        <w:t xml:space="preserve">,  </w:t>
      </w:r>
      <w:r>
        <w:rPr>
          <w:rFonts w:eastAsia="Times New Roman" w:cstheme="minorHAnsi"/>
          <w:b/>
          <w:lang w:eastAsia="it-IT"/>
        </w:rPr>
        <w:t>TICE</w:t>
      </w:r>
      <w:proofErr w:type="gramEnd"/>
      <w:r>
        <w:rPr>
          <w:rFonts w:eastAsia="Times New Roman" w:cstheme="minorHAnsi"/>
          <w:b/>
          <w:lang w:eastAsia="it-IT"/>
        </w:rPr>
        <w:t xml:space="preserve"> Coop. Sociale, </w:t>
      </w:r>
      <w:r w:rsidRPr="00D56618">
        <w:rPr>
          <w:rFonts w:eastAsia="Times New Roman" w:cstheme="minorHAnsi"/>
          <w:b/>
          <w:lang w:eastAsia="it-IT"/>
        </w:rPr>
        <w:t>T</w:t>
      </w:r>
      <w:r>
        <w:rPr>
          <w:rFonts w:eastAsia="Times New Roman" w:cstheme="minorHAnsi"/>
          <w:b/>
          <w:lang w:eastAsia="it-IT"/>
        </w:rPr>
        <w:t>RANSCOOP</w:t>
      </w:r>
      <w:r w:rsidRPr="00D56618">
        <w:rPr>
          <w:rFonts w:eastAsia="Times New Roman" w:cstheme="minorHAnsi"/>
          <w:b/>
          <w:lang w:eastAsia="it-IT"/>
        </w:rPr>
        <w:t xml:space="preserve"> s.c.;</w:t>
      </w:r>
    </w:p>
    <w:p w14:paraId="4F184DBF" w14:textId="77777777" w:rsidR="00E410EA" w:rsidRPr="00D56618" w:rsidRDefault="00E410EA" w:rsidP="00E74C2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lang w:eastAsia="it-IT"/>
        </w:rPr>
      </w:pPr>
      <w:r w:rsidRPr="00D56618">
        <w:rPr>
          <w:rFonts w:eastAsia="Times New Roman" w:cstheme="minorHAnsi"/>
          <w:lang w:eastAsia="it-IT"/>
        </w:rPr>
        <w:t xml:space="preserve">partner istituzionali </w:t>
      </w:r>
      <w:r>
        <w:rPr>
          <w:rFonts w:eastAsia="Times New Roman" w:cstheme="minorHAnsi"/>
          <w:lang w:eastAsia="it-IT"/>
        </w:rPr>
        <w:t>–</w:t>
      </w:r>
      <w:r w:rsidRPr="00D56618">
        <w:rPr>
          <w:rFonts w:eastAsia="Times New Roman" w:cstheme="minorHAnsi"/>
          <w:lang w:eastAsia="it-IT"/>
        </w:rPr>
        <w:t xml:space="preserve"> </w:t>
      </w:r>
      <w:r w:rsidRPr="00D56618">
        <w:rPr>
          <w:rFonts w:eastAsia="Times New Roman" w:cstheme="minorHAnsi"/>
          <w:b/>
          <w:lang w:eastAsia="it-IT"/>
        </w:rPr>
        <w:t>ART</w:t>
      </w:r>
      <w:r>
        <w:rPr>
          <w:rFonts w:eastAsia="Times New Roman" w:cstheme="minorHAnsi"/>
          <w:b/>
          <w:lang w:eastAsia="it-IT"/>
        </w:rPr>
        <w:t>-</w:t>
      </w:r>
      <w:r w:rsidRPr="00D56618">
        <w:rPr>
          <w:rFonts w:eastAsia="Times New Roman" w:cstheme="minorHAnsi"/>
          <w:b/>
          <w:lang w:eastAsia="it-IT"/>
        </w:rPr>
        <w:t xml:space="preserve">ER </w:t>
      </w:r>
      <w:proofErr w:type="spellStart"/>
      <w:r w:rsidRPr="00D56618">
        <w:rPr>
          <w:rFonts w:eastAsia="Times New Roman" w:cstheme="minorHAnsi"/>
          <w:b/>
          <w:lang w:eastAsia="it-IT"/>
        </w:rPr>
        <w:t>S.cons.p.A</w:t>
      </w:r>
      <w:proofErr w:type="spellEnd"/>
      <w:r w:rsidRPr="00D56618">
        <w:rPr>
          <w:rFonts w:eastAsia="Times New Roman" w:cstheme="minorHAnsi"/>
          <w:b/>
          <w:lang w:eastAsia="it-IT"/>
        </w:rPr>
        <w:t xml:space="preserve">. – Area della Ricerca di Bologna, E 35 Fondazione per la progettazione internazionale, </w:t>
      </w:r>
      <w:r>
        <w:rPr>
          <w:rFonts w:eastAsia="Times New Roman" w:cstheme="minorHAnsi"/>
          <w:b/>
          <w:lang w:eastAsia="it-IT"/>
        </w:rPr>
        <w:t>Fondazione REI - Tecnopolo</w:t>
      </w:r>
      <w:r w:rsidRPr="00D56618">
        <w:rPr>
          <w:rFonts w:eastAsia="Times New Roman" w:cstheme="minorHAnsi"/>
          <w:b/>
          <w:lang w:eastAsia="it-IT"/>
        </w:rPr>
        <w:t xml:space="preserve">, Università degli </w:t>
      </w:r>
      <w:r>
        <w:rPr>
          <w:rFonts w:eastAsia="Times New Roman" w:cstheme="minorHAnsi"/>
          <w:b/>
          <w:lang w:eastAsia="it-IT"/>
        </w:rPr>
        <w:t>S</w:t>
      </w:r>
      <w:r w:rsidRPr="00D56618">
        <w:rPr>
          <w:rFonts w:eastAsia="Times New Roman" w:cstheme="minorHAnsi"/>
          <w:b/>
          <w:lang w:eastAsia="it-IT"/>
        </w:rPr>
        <w:t>tudi di Modena e Reggio Emilia, Università di Parma, Università Cattolica del Sacro Cuore di Piacenza.</w:t>
      </w:r>
    </w:p>
    <w:p w14:paraId="4241396B" w14:textId="77777777" w:rsidR="005D129B" w:rsidRPr="00DA0121" w:rsidRDefault="005D129B" w:rsidP="00A51A42">
      <w:pPr>
        <w:spacing w:after="0" w:line="360" w:lineRule="auto"/>
        <w:jc w:val="both"/>
      </w:pPr>
    </w:p>
    <w:sectPr w:rsidR="005D129B" w:rsidRPr="00DA012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3D7E7" w14:textId="77777777" w:rsidR="008C2C14" w:rsidRDefault="008C2C14" w:rsidP="00DA0121">
      <w:pPr>
        <w:spacing w:after="0" w:line="240" w:lineRule="auto"/>
      </w:pPr>
      <w:r>
        <w:separator/>
      </w:r>
    </w:p>
  </w:endnote>
  <w:endnote w:type="continuationSeparator" w:id="0">
    <w:p w14:paraId="653E33A2" w14:textId="77777777" w:rsidR="008C2C14" w:rsidRDefault="008C2C14" w:rsidP="00DA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43DCD" w14:textId="77777777" w:rsidR="008C2C14" w:rsidRDefault="008C2C14" w:rsidP="00DA0121">
      <w:pPr>
        <w:spacing w:after="0" w:line="240" w:lineRule="auto"/>
      </w:pPr>
      <w:r>
        <w:separator/>
      </w:r>
    </w:p>
  </w:footnote>
  <w:footnote w:type="continuationSeparator" w:id="0">
    <w:p w14:paraId="0559D895" w14:textId="77777777" w:rsidR="008C2C14" w:rsidRDefault="008C2C14" w:rsidP="00DA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3B0B3" w14:textId="2DD61C5F" w:rsidR="00DA0121" w:rsidRDefault="00DA0121">
    <w:pPr>
      <w:pStyle w:val="Intestazione"/>
    </w:pPr>
    <w:r>
      <w:rPr>
        <w:noProof/>
        <w:lang w:eastAsia="it-IT"/>
      </w:rPr>
      <w:drawing>
        <wp:inline distT="0" distB="0" distL="0" distR="0" wp14:anchorId="0A0B3E29" wp14:editId="504B7361">
          <wp:extent cx="6120130" cy="134366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C65009"/>
    <w:multiLevelType w:val="hybridMultilevel"/>
    <w:tmpl w:val="4F8E8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21"/>
    <w:rsid w:val="000E0D2D"/>
    <w:rsid w:val="001B43C3"/>
    <w:rsid w:val="001E4888"/>
    <w:rsid w:val="00286F66"/>
    <w:rsid w:val="002D2668"/>
    <w:rsid w:val="00356285"/>
    <w:rsid w:val="00475334"/>
    <w:rsid w:val="0050354D"/>
    <w:rsid w:val="00547682"/>
    <w:rsid w:val="005678F4"/>
    <w:rsid w:val="00571B51"/>
    <w:rsid w:val="005B463A"/>
    <w:rsid w:val="005C5A9F"/>
    <w:rsid w:val="005D129B"/>
    <w:rsid w:val="00684C1C"/>
    <w:rsid w:val="00684CFF"/>
    <w:rsid w:val="00685B2A"/>
    <w:rsid w:val="00836AF0"/>
    <w:rsid w:val="008920D9"/>
    <w:rsid w:val="008A294E"/>
    <w:rsid w:val="008C2C14"/>
    <w:rsid w:val="00993480"/>
    <w:rsid w:val="009F3380"/>
    <w:rsid w:val="00A51A42"/>
    <w:rsid w:val="00A5284F"/>
    <w:rsid w:val="00B002E3"/>
    <w:rsid w:val="00B0686C"/>
    <w:rsid w:val="00B2226D"/>
    <w:rsid w:val="00B2227A"/>
    <w:rsid w:val="00B8503D"/>
    <w:rsid w:val="00BD7C52"/>
    <w:rsid w:val="00C10E84"/>
    <w:rsid w:val="00C340D1"/>
    <w:rsid w:val="00C34770"/>
    <w:rsid w:val="00CF0756"/>
    <w:rsid w:val="00D3036A"/>
    <w:rsid w:val="00D84802"/>
    <w:rsid w:val="00DA0121"/>
    <w:rsid w:val="00E410EA"/>
    <w:rsid w:val="00E74C29"/>
    <w:rsid w:val="00F94466"/>
    <w:rsid w:val="00FC0E00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24C3B"/>
  <w15:chartTrackingRefBased/>
  <w15:docId w15:val="{D0FC811D-1BE6-4544-A57A-26BA4379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0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121"/>
  </w:style>
  <w:style w:type="paragraph" w:styleId="Pidipagina">
    <w:name w:val="footer"/>
    <w:basedOn w:val="Normale"/>
    <w:link w:val="PidipaginaCarattere"/>
    <w:uiPriority w:val="99"/>
    <w:unhideWhenUsed/>
    <w:rsid w:val="00DA0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121"/>
  </w:style>
  <w:style w:type="character" w:styleId="Collegamentoipertestuale">
    <w:name w:val="Hyperlink"/>
    <w:basedOn w:val="Carpredefinitoparagrafo"/>
    <w:uiPriority w:val="99"/>
    <w:unhideWhenUsed/>
    <w:rsid w:val="009F338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338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opstartup.it/emiliaov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Bordone Federica</dc:creator>
  <cp:keywords/>
  <dc:description/>
  <cp:lastModifiedBy>Bordone Federica</cp:lastModifiedBy>
  <cp:revision>2</cp:revision>
  <dcterms:created xsi:type="dcterms:W3CDTF">2020-10-15T09:40:00Z</dcterms:created>
  <dcterms:modified xsi:type="dcterms:W3CDTF">2020-10-15T09:40:00Z</dcterms:modified>
</cp:coreProperties>
</file>